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47" w:rsidRPr="00677F4B" w:rsidRDefault="00FA0947" w:rsidP="00FA09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7F4B">
        <w:rPr>
          <w:rFonts w:ascii="Times New Roman" w:hAnsi="Times New Roman" w:cs="Times New Roman"/>
          <w:b/>
          <w:sz w:val="24"/>
        </w:rPr>
        <w:t>Supporting Information</w:t>
      </w:r>
    </w:p>
    <w:p w:rsidR="00FA0947" w:rsidRDefault="00FA0947" w:rsidP="00FA0947">
      <w:pPr>
        <w:spacing w:after="0" w:line="240" w:lineRule="auto"/>
        <w:rPr>
          <w:rFonts w:ascii="Times New Roman" w:hAnsi="Times New Roman" w:cs="Times New Roman"/>
          <w:b/>
        </w:rPr>
      </w:pPr>
    </w:p>
    <w:p w:rsidR="00FA0947" w:rsidRDefault="00FA0947" w:rsidP="00FA0947">
      <w:pPr>
        <w:spacing w:after="0" w:line="240" w:lineRule="auto"/>
        <w:rPr>
          <w:rFonts w:ascii="Times New Roman" w:hAnsi="Times New Roman" w:cs="Times New Roman"/>
          <w:b/>
        </w:rPr>
      </w:pPr>
    </w:p>
    <w:p w:rsidR="00FA0947" w:rsidRDefault="00FA0947" w:rsidP="00FA0947">
      <w:pPr>
        <w:spacing w:after="0" w:line="240" w:lineRule="auto"/>
        <w:rPr>
          <w:rFonts w:ascii="Times New Roman" w:hAnsi="Times New Roman" w:cs="Times New Roman"/>
          <w:b/>
        </w:rPr>
      </w:pPr>
    </w:p>
    <w:p w:rsidR="00FA0947" w:rsidRPr="00677F4B" w:rsidRDefault="00FA0947" w:rsidP="00FA09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7F4B">
        <w:rPr>
          <w:rFonts w:ascii="Times New Roman" w:hAnsi="Times New Roman" w:cs="Times New Roman"/>
          <w:b/>
        </w:rPr>
        <w:t>Table S1</w:t>
      </w:r>
      <w:r w:rsidR="00011484">
        <w:rPr>
          <w:rFonts w:ascii="Times New Roman" w:hAnsi="Times New Roman" w:cs="Times New Roman"/>
          <w:b/>
        </w:rPr>
        <w:t>.</w:t>
      </w:r>
      <w:r w:rsidRPr="00677F4B">
        <w:rPr>
          <w:rFonts w:ascii="Times New Roman" w:hAnsi="Times New Roman" w:cs="Times New Roman"/>
          <w:b/>
        </w:rPr>
        <w:t xml:space="preserve"> </w:t>
      </w:r>
      <w:r w:rsidRPr="00677F4B">
        <w:rPr>
          <w:rFonts w:ascii="Times New Roman" w:hAnsi="Times New Roman" w:cs="Times New Roman"/>
        </w:rPr>
        <w:t>Criteria used to calculate prediction quality of models based on error based metrics.</w:t>
      </w:r>
      <w:r w:rsidRPr="00677F4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7527"/>
      </w:tblGrid>
      <w:tr w:rsidR="00FA0947" w:rsidRPr="00677F4B" w:rsidTr="00CF33CF"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7F4B">
              <w:rPr>
                <w:rFonts w:ascii="Times New Roman" w:hAnsi="Times New Roman" w:cs="Times New Roman"/>
                <w:b/>
              </w:rPr>
              <w:t>Model Prediction Quality</w:t>
            </w:r>
          </w:p>
        </w:tc>
        <w:tc>
          <w:tcPr>
            <w:tcW w:w="4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7F4B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FA0947" w:rsidRPr="00677F4B" w:rsidTr="00CF33CF">
        <w:tc>
          <w:tcPr>
            <w:tcW w:w="979" w:type="pct"/>
            <w:tcBorders>
              <w:top w:val="single" w:sz="4" w:space="0" w:color="auto"/>
            </w:tcBorders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4B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4021" w:type="pct"/>
            <w:tcBorders>
              <w:top w:val="single" w:sz="4" w:space="0" w:color="auto"/>
            </w:tcBorders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F4B">
              <w:rPr>
                <w:rFonts w:ascii="Times New Roman" w:hAnsi="Times New Roman" w:cs="Times New Roman"/>
              </w:rPr>
              <w:t>MAE</w:t>
            </w:r>
            <w:r w:rsidRPr="00677F4B">
              <w:rPr>
                <w:rFonts w:ascii="Times New Roman" w:hAnsi="Times New Roman" w:cs="Times New Roman"/>
                <w:vertAlign w:val="subscript"/>
              </w:rPr>
              <w:t>(</w:t>
            </w:r>
            <w:proofErr w:type="gramEnd"/>
            <w:r w:rsidRPr="00677F4B">
              <w:rPr>
                <w:rFonts w:ascii="Times New Roman" w:hAnsi="Times New Roman" w:cs="Times New Roman"/>
                <w:vertAlign w:val="subscript"/>
              </w:rPr>
              <w:t>95%)</w:t>
            </w:r>
            <w:r w:rsidRPr="00677F4B">
              <w:rPr>
                <w:rFonts w:ascii="Times New Roman" w:hAnsi="Times New Roman" w:cs="Times New Roman"/>
              </w:rPr>
              <w:t xml:space="preserve">  ≤ 0.265</w:t>
            </w:r>
            <w:r w:rsidRPr="00677F4B">
              <w:rPr>
                <w:rFonts w:ascii="Times New Roman" w:hAnsi="Times New Roman" w:cs="Times New Roman"/>
                <w:vertAlign w:val="superscript"/>
              </w:rPr>
              <w:t>a</w:t>
            </w:r>
            <w:r w:rsidRPr="00677F4B">
              <w:rPr>
                <w:rFonts w:ascii="Times New Roman" w:hAnsi="Times New Roman" w:cs="Times New Roman"/>
              </w:rPr>
              <w:t xml:space="preserve"> and (MAE</w:t>
            </w:r>
            <w:r w:rsidRPr="00677F4B">
              <w:rPr>
                <w:rFonts w:ascii="Times New Roman" w:hAnsi="Times New Roman" w:cs="Times New Roman"/>
                <w:vertAlign w:val="subscript"/>
              </w:rPr>
              <w:t>(95%)</w:t>
            </w:r>
            <w:r w:rsidRPr="00677F4B">
              <w:rPr>
                <w:rFonts w:ascii="Times New Roman" w:hAnsi="Times New Roman" w:cs="Times New Roman"/>
              </w:rPr>
              <w:t xml:space="preserve"> + 3 × SD</w:t>
            </w:r>
            <w:r w:rsidRPr="00677F4B">
              <w:rPr>
                <w:rFonts w:ascii="Times New Roman" w:hAnsi="Times New Roman" w:cs="Times New Roman"/>
                <w:vertAlign w:val="subscript"/>
              </w:rPr>
              <w:t>(95%)</w:t>
            </w:r>
            <w:r w:rsidRPr="00677F4B">
              <w:rPr>
                <w:rFonts w:ascii="Times New Roman" w:hAnsi="Times New Roman" w:cs="Times New Roman"/>
              </w:rPr>
              <w:t>) ≤ 0.531</w:t>
            </w:r>
            <w:r w:rsidRPr="00677F4B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FA0947" w:rsidRPr="00677F4B" w:rsidTr="00CF33CF">
        <w:tc>
          <w:tcPr>
            <w:tcW w:w="979" w:type="pct"/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4B">
              <w:rPr>
                <w:rFonts w:ascii="Times New Roman" w:hAnsi="Times New Roman" w:cs="Times New Roman"/>
              </w:rPr>
              <w:t>Bad</w:t>
            </w:r>
          </w:p>
        </w:tc>
        <w:tc>
          <w:tcPr>
            <w:tcW w:w="4021" w:type="pct"/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77F4B">
              <w:rPr>
                <w:rFonts w:ascii="Times New Roman" w:hAnsi="Times New Roman" w:cs="Times New Roman"/>
              </w:rPr>
              <w:t>MAE</w:t>
            </w:r>
            <w:r w:rsidRPr="00677F4B">
              <w:rPr>
                <w:rFonts w:ascii="Times New Roman" w:hAnsi="Times New Roman" w:cs="Times New Roman"/>
                <w:vertAlign w:val="subscript"/>
              </w:rPr>
              <w:t>(</w:t>
            </w:r>
            <w:proofErr w:type="gramEnd"/>
            <w:r w:rsidRPr="00677F4B">
              <w:rPr>
                <w:rFonts w:ascii="Times New Roman" w:hAnsi="Times New Roman" w:cs="Times New Roman"/>
                <w:vertAlign w:val="subscript"/>
              </w:rPr>
              <w:t>95%)</w:t>
            </w:r>
            <w:r w:rsidRPr="00677F4B">
              <w:rPr>
                <w:rFonts w:ascii="Times New Roman" w:hAnsi="Times New Roman" w:cs="Times New Roman"/>
              </w:rPr>
              <w:t xml:space="preserve">  ≤ 0.398</w:t>
            </w:r>
            <w:r w:rsidRPr="00677F4B">
              <w:rPr>
                <w:rFonts w:ascii="Times New Roman" w:hAnsi="Times New Roman" w:cs="Times New Roman"/>
                <w:vertAlign w:val="superscript"/>
              </w:rPr>
              <w:t>b</w:t>
            </w:r>
            <w:r w:rsidRPr="00677F4B">
              <w:rPr>
                <w:rFonts w:ascii="Times New Roman" w:hAnsi="Times New Roman" w:cs="Times New Roman"/>
              </w:rPr>
              <w:t xml:space="preserve"> or (MAE</w:t>
            </w:r>
            <w:r w:rsidRPr="00677F4B">
              <w:rPr>
                <w:rFonts w:ascii="Times New Roman" w:hAnsi="Times New Roman" w:cs="Times New Roman"/>
                <w:vertAlign w:val="subscript"/>
              </w:rPr>
              <w:t>(95%)</w:t>
            </w:r>
            <w:r w:rsidRPr="00677F4B">
              <w:rPr>
                <w:rFonts w:ascii="Times New Roman" w:hAnsi="Times New Roman" w:cs="Times New Roman"/>
              </w:rPr>
              <w:t xml:space="preserve"> + 3 × SD</w:t>
            </w:r>
            <w:r w:rsidRPr="00677F4B">
              <w:rPr>
                <w:rFonts w:ascii="Times New Roman" w:hAnsi="Times New Roman" w:cs="Times New Roman"/>
                <w:vertAlign w:val="subscript"/>
              </w:rPr>
              <w:t>(95%)</w:t>
            </w:r>
            <w:r w:rsidRPr="00677F4B">
              <w:rPr>
                <w:rFonts w:ascii="Times New Roman" w:hAnsi="Times New Roman" w:cs="Times New Roman"/>
              </w:rPr>
              <w:t>) ≤ 0.664</w:t>
            </w:r>
            <w:r w:rsidRPr="00677F4B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FA0947" w:rsidRPr="00677F4B" w:rsidTr="00CF33CF">
        <w:tc>
          <w:tcPr>
            <w:tcW w:w="979" w:type="pct"/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4B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4021" w:type="pct"/>
            <w:vAlign w:val="center"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F4B">
              <w:rPr>
                <w:rFonts w:ascii="Times New Roman" w:hAnsi="Times New Roman" w:cs="Times New Roman"/>
              </w:rPr>
              <w:t>Does not fall in either of criteria</w:t>
            </w:r>
          </w:p>
        </w:tc>
      </w:tr>
    </w:tbl>
    <w:p w:rsidR="00FA0947" w:rsidRPr="00677F4B" w:rsidRDefault="00FA0947" w:rsidP="00FA09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7F4B">
        <w:rPr>
          <w:rFonts w:ascii="Times New Roman" w:hAnsi="Times New Roman" w:cs="Times New Roman"/>
          <w:sz w:val="20"/>
          <w:vertAlign w:val="superscript"/>
        </w:rPr>
        <w:t>a</w:t>
      </w:r>
      <w:r w:rsidRPr="00677F4B">
        <w:rPr>
          <w:rFonts w:ascii="Times New Roman" w:hAnsi="Times New Roman" w:cs="Times New Roman"/>
          <w:sz w:val="20"/>
        </w:rPr>
        <w:t xml:space="preserve">0.1×2.659 (Training set range), </w:t>
      </w:r>
      <w:r w:rsidRPr="00677F4B">
        <w:rPr>
          <w:rFonts w:ascii="Times New Roman" w:hAnsi="Times New Roman" w:cs="Times New Roman"/>
          <w:sz w:val="20"/>
          <w:vertAlign w:val="superscript"/>
        </w:rPr>
        <w:t>b</w:t>
      </w:r>
      <w:r w:rsidRPr="00677F4B">
        <w:rPr>
          <w:rFonts w:ascii="Times New Roman" w:hAnsi="Times New Roman" w:cs="Times New Roman"/>
          <w:sz w:val="20"/>
        </w:rPr>
        <w:t xml:space="preserve">0.15×2.659, </w:t>
      </w:r>
      <w:r w:rsidRPr="00677F4B">
        <w:rPr>
          <w:rFonts w:ascii="Times New Roman" w:hAnsi="Times New Roman" w:cs="Times New Roman"/>
          <w:sz w:val="20"/>
          <w:vertAlign w:val="superscript"/>
        </w:rPr>
        <w:t>c</w:t>
      </w:r>
      <w:r w:rsidRPr="00677F4B">
        <w:rPr>
          <w:rFonts w:ascii="Times New Roman" w:hAnsi="Times New Roman" w:cs="Times New Roman"/>
          <w:sz w:val="20"/>
        </w:rPr>
        <w:t xml:space="preserve">0.2×2.659, </w:t>
      </w:r>
      <w:r w:rsidRPr="00677F4B">
        <w:rPr>
          <w:rFonts w:ascii="Times New Roman" w:hAnsi="Times New Roman" w:cs="Times New Roman"/>
          <w:sz w:val="20"/>
          <w:vertAlign w:val="superscript"/>
        </w:rPr>
        <w:t>d</w:t>
      </w:r>
      <w:r w:rsidRPr="00677F4B">
        <w:rPr>
          <w:rFonts w:ascii="Times New Roman" w:hAnsi="Times New Roman" w:cs="Times New Roman"/>
          <w:sz w:val="20"/>
        </w:rPr>
        <w:t>0.25×2.659</w:t>
      </w:r>
    </w:p>
    <w:p w:rsidR="00FA0947" w:rsidRPr="00677F4B" w:rsidRDefault="00FA0947" w:rsidP="00FA094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7F4B">
        <w:rPr>
          <w:rFonts w:ascii="Times New Roman" w:hAnsi="Times New Roman" w:cs="Times New Roman"/>
          <w:sz w:val="20"/>
        </w:rPr>
        <w:t>MAE = Mean absolute error, SD = Standard deviation</w:t>
      </w:r>
    </w:p>
    <w:p w:rsidR="00011484" w:rsidRDefault="00011484" w:rsidP="00FA0947">
      <w:pPr>
        <w:spacing w:after="0" w:line="240" w:lineRule="auto"/>
        <w:rPr>
          <w:rFonts w:ascii="Times New Roman" w:hAnsi="Times New Roman" w:cs="Times New Roman"/>
          <w:b/>
        </w:rPr>
      </w:pPr>
    </w:p>
    <w:p w:rsidR="00FA0947" w:rsidRPr="00677F4B" w:rsidRDefault="00FA0947" w:rsidP="00FA0947">
      <w:pPr>
        <w:spacing w:after="0" w:line="240" w:lineRule="auto"/>
        <w:rPr>
          <w:rFonts w:ascii="Times New Roman" w:hAnsi="Times New Roman" w:cs="Times New Roman"/>
          <w:b/>
        </w:rPr>
      </w:pPr>
      <w:r w:rsidRPr="00677F4B">
        <w:rPr>
          <w:rFonts w:ascii="Times New Roman" w:hAnsi="Times New Roman" w:cs="Times New Roman"/>
          <w:b/>
        </w:rPr>
        <w:t>Table S2</w:t>
      </w:r>
      <w:r w:rsidR="00011484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677F4B">
        <w:rPr>
          <w:rFonts w:ascii="Times New Roman" w:hAnsi="Times New Roman" w:cs="Times New Roman"/>
          <w:b/>
        </w:rPr>
        <w:t xml:space="preserve"> </w:t>
      </w:r>
      <w:r w:rsidRPr="00677F4B">
        <w:rPr>
          <w:rFonts w:ascii="Times New Roman" w:hAnsi="Times New Roman" w:cs="Times New Roman"/>
        </w:rPr>
        <w:t xml:space="preserve">Descriptors used in </w:t>
      </w:r>
      <w:r>
        <w:rPr>
          <w:rFonts w:ascii="Times New Roman" w:hAnsi="Times New Roman" w:cs="Times New Roman"/>
        </w:rPr>
        <w:t>the development</w:t>
      </w:r>
      <w:r w:rsidRPr="00677F4B">
        <w:rPr>
          <w:rFonts w:ascii="Times New Roman" w:hAnsi="Times New Roman" w:cs="Times New Roman"/>
        </w:rPr>
        <w:t xml:space="preserve"> of final models. </w:t>
      </w:r>
    </w:p>
    <w:tbl>
      <w:tblPr>
        <w:tblStyle w:val="TableGrid"/>
        <w:tblW w:w="508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"/>
        <w:gridCol w:w="626"/>
        <w:gridCol w:w="1600"/>
        <w:gridCol w:w="1422"/>
        <w:gridCol w:w="1333"/>
        <w:gridCol w:w="672"/>
        <w:gridCol w:w="772"/>
        <w:gridCol w:w="1111"/>
        <w:gridCol w:w="1216"/>
        <w:gridCol w:w="850"/>
      </w:tblGrid>
      <w:tr w:rsidR="00FA0947" w:rsidRPr="00677F4B" w:rsidTr="00CF33CF">
        <w:trPr>
          <w:trHeight w:val="300"/>
          <w:jc w:val="center"/>
        </w:trPr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Sr. No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ShapeRMS-2.66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CHI-3_C-1.67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S_dsCH-1.79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LogP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COSV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S_dO-34.7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CHI-V-3_C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b/>
                <w:sz w:val="20"/>
                <w:szCs w:val="20"/>
              </w:rPr>
              <w:t>Wiener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4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39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132.00</w:t>
            </w:r>
          </w:p>
        </w:tc>
        <w:tc>
          <w:tcPr>
            <w:tcW w:w="56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3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141.00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184.00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207.00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4.76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175.00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141.00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5.60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146.00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155.00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169.00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183.00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112.00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122.00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140.00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136.00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129.00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140.00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6.88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165.00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3.92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5.44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118.00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119.00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5.70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136.00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122.00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142.59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106.00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5.46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170.00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191.00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128.00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145.00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128.00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124.00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102.00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154.00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130.00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231.00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173.00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3050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196.00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140.00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167.00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6.56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161.00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3580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351.00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6.31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180.00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3730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108.11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112.71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A0947" w:rsidRPr="00677F4B" w:rsidTr="00CF33CF">
        <w:trPr>
          <w:gridBefore w:val="1"/>
          <w:wBefore w:w="83" w:type="pct"/>
          <w:trHeight w:val="300"/>
          <w:jc w:val="center"/>
        </w:trPr>
        <w:tc>
          <w:tcPr>
            <w:tcW w:w="385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17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73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39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119.32</w:t>
            </w:r>
          </w:p>
        </w:tc>
        <w:tc>
          <w:tcPr>
            <w:tcW w:w="561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14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430" w:type="pct"/>
            <w:noWrap/>
            <w:vAlign w:val="center"/>
            <w:hideMark/>
          </w:tcPr>
          <w:p w:rsidR="00FA0947" w:rsidRPr="00677F4B" w:rsidRDefault="00FA0947" w:rsidP="00CF33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F4B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</w:tr>
    </w:tbl>
    <w:p w:rsidR="00297E17" w:rsidRDefault="00297E17"/>
    <w:sectPr w:rsidR="0029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7"/>
    <w:rsid w:val="00011484"/>
    <w:rsid w:val="00297E17"/>
    <w:rsid w:val="00F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670A"/>
  <w15:chartTrackingRefBased/>
  <w15:docId w15:val="{885AF96E-BB90-4752-A58C-3D471672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9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9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Eckman</dc:creator>
  <cp:keywords/>
  <dc:description/>
  <cp:lastModifiedBy>Sean Eckman</cp:lastModifiedBy>
  <cp:revision>2</cp:revision>
  <dcterms:created xsi:type="dcterms:W3CDTF">2017-11-21T16:56:00Z</dcterms:created>
  <dcterms:modified xsi:type="dcterms:W3CDTF">2017-11-21T17:23:00Z</dcterms:modified>
</cp:coreProperties>
</file>